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42" w:rsidRDefault="00242242" w:rsidP="00C84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42" w:rsidRDefault="00242242" w:rsidP="00C84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42" w:rsidRPr="00242242" w:rsidRDefault="00242242" w:rsidP="00C8418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242">
        <w:rPr>
          <w:rFonts w:ascii="Times New Roman" w:hAnsi="Times New Roman" w:cs="Times New Roman"/>
          <w:b/>
          <w:sz w:val="24"/>
          <w:szCs w:val="24"/>
        </w:rPr>
        <w:t>Информация о налоговых льготах и ставках налогов</w:t>
      </w:r>
    </w:p>
    <w:p w:rsidR="00713955" w:rsidRPr="00242242" w:rsidRDefault="00242242" w:rsidP="0024224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(П</w:t>
      </w:r>
      <w:r w:rsidR="00713955" w:rsidRPr="005F6254">
        <w:rPr>
          <w:rFonts w:ascii="Times New Roman" w:hAnsi="Times New Roman" w:cs="Times New Roman"/>
        </w:rPr>
        <w:t>ЕРЕЧЕНЬ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13955" w:rsidRPr="005F6254">
        <w:rPr>
          <w:rFonts w:ascii="Times New Roman" w:hAnsi="Times New Roman" w:cs="Times New Roman"/>
        </w:rPr>
        <w:t>НАЛОГОВЫХ РАСХОДОВ ГОРОДСКОГО ОКРУГА</w:t>
      </w:r>
      <w:r>
        <w:rPr>
          <w:rFonts w:ascii="Times New Roman" w:hAnsi="Times New Roman" w:cs="Times New Roman"/>
        </w:rPr>
        <w:t>)</w:t>
      </w:r>
    </w:p>
    <w:p w:rsidR="00C8418C" w:rsidRPr="005F6254" w:rsidRDefault="00C8418C" w:rsidP="00D71E6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4111"/>
        <w:gridCol w:w="1276"/>
        <w:gridCol w:w="1276"/>
        <w:gridCol w:w="2125"/>
        <w:gridCol w:w="1276"/>
        <w:gridCol w:w="1276"/>
        <w:gridCol w:w="1417"/>
      </w:tblGrid>
      <w:tr w:rsidR="00010A3D" w:rsidRPr="00010A3D" w:rsidTr="00B63328">
        <w:trPr>
          <w:trHeight w:val="3888"/>
        </w:trPr>
        <w:tc>
          <w:tcPr>
            <w:tcW w:w="3119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111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0A3D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276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 xml:space="preserve">Даты начала </w:t>
            </w:r>
            <w:proofErr w:type="gramStart"/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proofErr w:type="gramEnd"/>
            <w:r w:rsidRPr="00010A3D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предоставленного решениями Совета депутатов Талдомского городского округа 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276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Дата прекращения действия налоговых льгот, освобождений и иных преференций по налогам, установленная решениями Совета депутатов Талдомского городского округа  Московской области</w:t>
            </w:r>
          </w:p>
        </w:tc>
        <w:tc>
          <w:tcPr>
            <w:tcW w:w="2125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Нормативные правовые акты - решения Совета депутатов Талдомского городского округа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276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городского округа</w:t>
            </w:r>
          </w:p>
        </w:tc>
        <w:tc>
          <w:tcPr>
            <w:tcW w:w="1276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0A3D">
              <w:rPr>
                <w:rFonts w:ascii="Times New Roman" w:hAnsi="Times New Roman" w:cs="Times New Roman"/>
                <w:sz w:val="16"/>
                <w:szCs w:val="16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Талдомского городского округа Московской области</w:t>
            </w:r>
          </w:p>
        </w:tc>
        <w:tc>
          <w:tcPr>
            <w:tcW w:w="1417" w:type="dxa"/>
          </w:tcPr>
          <w:p w:rsidR="00713955" w:rsidRPr="00010A3D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0A3D">
              <w:rPr>
                <w:rFonts w:ascii="Times New Roman" w:hAnsi="Times New Roman" w:cs="Times New Roman"/>
                <w:sz w:val="18"/>
                <w:szCs w:val="18"/>
              </w:rPr>
              <w:t>Куратор налогового расхода</w:t>
            </w:r>
          </w:p>
        </w:tc>
      </w:tr>
      <w:tr w:rsidR="00713955" w:rsidRPr="00C8418C" w:rsidTr="00B63328">
        <w:trPr>
          <w:trHeight w:val="177"/>
        </w:trPr>
        <w:tc>
          <w:tcPr>
            <w:tcW w:w="3119" w:type="dxa"/>
          </w:tcPr>
          <w:p w:rsidR="00713955" w:rsidRPr="00C8418C" w:rsidRDefault="00C8418C" w:rsidP="00C8418C">
            <w:pPr>
              <w:pStyle w:val="ConsPlusNormal"/>
              <w:tabs>
                <w:tab w:val="center" w:pos="1639"/>
                <w:tab w:val="left" w:pos="229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13955" w:rsidRPr="00C841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111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5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713955" w:rsidRPr="00C8418C" w:rsidRDefault="00713955" w:rsidP="00C842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1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051C5" w:rsidRPr="006007FA" w:rsidTr="00B63328">
        <w:trPr>
          <w:trHeight w:val="483"/>
        </w:trPr>
        <w:tc>
          <w:tcPr>
            <w:tcW w:w="3119" w:type="dxa"/>
            <w:vMerge w:val="restart"/>
          </w:tcPr>
          <w:p w:rsidR="00A051C5" w:rsidRPr="006007FA" w:rsidRDefault="006007FA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</w:t>
            </w:r>
            <w:r w:rsidR="00A051C5"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 w:rsidRPr="006007FA">
              <w:rPr>
                <w:rFonts w:ascii="Times New Roman" w:hAnsi="Times New Roman" w:cs="Times New Roman"/>
                <w:sz w:val="20"/>
              </w:rPr>
              <w:t>е</w:t>
            </w:r>
            <w:r w:rsidR="00A051C5" w:rsidRPr="006007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7FA">
              <w:rPr>
                <w:rFonts w:ascii="Times New Roman" w:hAnsi="Times New Roman" w:cs="Times New Roman"/>
                <w:sz w:val="20"/>
              </w:rPr>
              <w:t>от уплаты земельного налога</w:t>
            </w:r>
          </w:p>
          <w:p w:rsidR="00A051C5" w:rsidRPr="006007FA" w:rsidRDefault="00A051C5" w:rsidP="00010A3D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 на 100% земельные участки, приобретенные</w:t>
            </w:r>
            <w:r w:rsidR="006007F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007FA">
              <w:rPr>
                <w:rFonts w:ascii="Times New Roman" w:hAnsi="Times New Roman" w:cs="Times New Roman"/>
                <w:sz w:val="20"/>
              </w:rPr>
              <w:t>(предоставленные) для личного подсобного хозяйства, садоводства, огородничества и индивиду</w:t>
            </w:r>
            <w:r w:rsidR="006007FA">
              <w:rPr>
                <w:rFonts w:ascii="Times New Roman" w:hAnsi="Times New Roman" w:cs="Times New Roman"/>
                <w:sz w:val="20"/>
              </w:rPr>
              <w:t>ального жилищного строительства</w:t>
            </w:r>
          </w:p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1103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 участники, ветераны и инвалиды Великой Отечественной войны;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01.01.2019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  <w:vMerge w:val="restart"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29.11.2018г. № 102 « О земельном налоге» пункт 7.1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  <w:vMerge w:val="restart"/>
          </w:tcPr>
          <w:p w:rsidR="00A051C5" w:rsidRPr="006007FA" w:rsidRDefault="006007FA" w:rsidP="006007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Комитет</w:t>
            </w:r>
            <w:r w:rsidR="006D73FC" w:rsidRPr="006007FA">
              <w:rPr>
                <w:rFonts w:ascii="Times New Roman" w:hAnsi="Times New Roman" w:cs="Times New Roman"/>
                <w:sz w:val="20"/>
              </w:rPr>
              <w:t xml:space="preserve"> по экономике администрации Талдомского городского округа</w:t>
            </w:r>
          </w:p>
        </w:tc>
      </w:tr>
      <w:tr w:rsidR="006007FA" w:rsidRPr="006007FA" w:rsidTr="00B63328">
        <w:trPr>
          <w:trHeight w:val="1199"/>
        </w:trPr>
        <w:tc>
          <w:tcPr>
            <w:tcW w:w="3119" w:type="dxa"/>
            <w:vMerge/>
          </w:tcPr>
          <w:p w:rsidR="006007FA" w:rsidRPr="006007FA" w:rsidRDefault="006007FA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6007FA" w:rsidRPr="006007FA" w:rsidRDefault="006007FA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вдовы участников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      </w:r>
          </w:p>
        </w:tc>
        <w:tc>
          <w:tcPr>
            <w:tcW w:w="1276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007FA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213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-ветераны и инвалиды боевых действий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490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-инвалиды I и II групп инвалидности; инвалиды с детства, дети-инвалиды;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1164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-Герои Советского Союза, Герои Российской Федерации, Герои Социалистического Труда и полные кавалеры орденов Славы, Трудовой Славы, "За службу Родине в Вооруженных Силах СССР";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1329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-граждане, подвергшиеся воздействию радиации вследствие катастрофы на Чернобыльской АЭС и других радиационных аварий на атомных объектах, а также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243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-пенсионеры 70 лет и старше;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902"/>
        </w:trPr>
        <w:tc>
          <w:tcPr>
            <w:tcW w:w="3119" w:type="dxa"/>
            <w:vMerge/>
          </w:tcPr>
          <w:p w:rsidR="00A051C5" w:rsidRPr="006007FA" w:rsidRDefault="00A051C5" w:rsidP="00501F30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-почетные граждане Талдомского городского округа, Талдомского муниципального района, городских и сельских поселений Талдомского муниципального района.</w:t>
            </w: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1344"/>
        </w:trPr>
        <w:tc>
          <w:tcPr>
            <w:tcW w:w="3119" w:type="dxa"/>
            <w:vMerge w:val="restart"/>
          </w:tcPr>
          <w:p w:rsidR="00A051C5" w:rsidRPr="006007FA" w:rsidRDefault="006007FA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</w:t>
            </w:r>
            <w:r w:rsidR="00A051C5"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 w:rsidRPr="006007FA"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 xml:space="preserve"> от уплаты земельного налога</w:t>
            </w:r>
          </w:p>
          <w:p w:rsidR="00A051C5" w:rsidRPr="006007FA" w:rsidRDefault="00A051C5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на 50% земельн</w:t>
            </w:r>
            <w:r w:rsidR="006007FA" w:rsidRPr="006007FA">
              <w:rPr>
                <w:rFonts w:ascii="Times New Roman" w:hAnsi="Times New Roman" w:cs="Times New Roman"/>
                <w:sz w:val="20"/>
              </w:rPr>
              <w:t>ые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участк</w:t>
            </w:r>
            <w:r w:rsidR="006007FA" w:rsidRPr="006007FA">
              <w:rPr>
                <w:rFonts w:ascii="Times New Roman" w:hAnsi="Times New Roman" w:cs="Times New Roman"/>
                <w:sz w:val="20"/>
              </w:rPr>
              <w:t>и,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предназначенного для индивидуального жилищного строительства, личного подсобного хозяйства,  садоводства, огородничества:</w:t>
            </w:r>
          </w:p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малоимущие семьи,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 в 4 квартале года, предшествующего налоговому периоду;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01.01.2019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  <w:vMerge w:val="restart"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29.11.2018г. № 102 « О земельном налоге» пункт 7.2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1276" w:type="dxa"/>
            <w:vMerge w:val="restart"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  <w:vMerge w:val="restart"/>
          </w:tcPr>
          <w:p w:rsidR="00A051C5" w:rsidRPr="006007FA" w:rsidRDefault="006007FA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Комитет по экономике администрации Талдомского городского округа</w:t>
            </w:r>
          </w:p>
        </w:tc>
      </w:tr>
      <w:tr w:rsidR="00A051C5" w:rsidRPr="006007FA" w:rsidTr="00B63328">
        <w:trPr>
          <w:trHeight w:val="1323"/>
        </w:trPr>
        <w:tc>
          <w:tcPr>
            <w:tcW w:w="3119" w:type="dxa"/>
            <w:vMerge/>
          </w:tcPr>
          <w:p w:rsidR="00A051C5" w:rsidRPr="006007FA" w:rsidRDefault="00A051C5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семьи, имеющих трех и более несовершеннолетних детей, среднедушевой доход которых ниже величины прожиточного минимума, установленной в Московской области на душу населения в 4 квартале года, предшествующего налоговому периоду;</w:t>
            </w: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51C5" w:rsidRPr="006007FA" w:rsidTr="00B63328">
        <w:trPr>
          <w:trHeight w:val="1133"/>
        </w:trPr>
        <w:tc>
          <w:tcPr>
            <w:tcW w:w="3119" w:type="dxa"/>
            <w:vMerge/>
          </w:tcPr>
          <w:p w:rsidR="00A051C5" w:rsidRPr="006007FA" w:rsidRDefault="00A051C5" w:rsidP="00FB009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A051C5" w:rsidRPr="006007FA" w:rsidRDefault="00A051C5" w:rsidP="00A051C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пенсионеры, доход которых ниже двукратной величины прожиточного минимума, установленной в Московской области для пенсионеров в 4 квартале года, предшествующего налоговому периоду.</w:t>
            </w: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5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051C5" w:rsidRPr="006007FA" w:rsidRDefault="00A051C5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A051C5" w:rsidRPr="006007FA" w:rsidRDefault="00A051C5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4E43" w:rsidRPr="006007FA" w:rsidTr="00B63328">
        <w:tc>
          <w:tcPr>
            <w:tcW w:w="3119" w:type="dxa"/>
          </w:tcPr>
          <w:p w:rsidR="001E4E43" w:rsidRPr="006007FA" w:rsidRDefault="006007FA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 xml:space="preserve"> от уплаты земельного налога на 100% земельные участки, занимаемые кладбищами.</w:t>
            </w:r>
          </w:p>
          <w:p w:rsidR="001E4E43" w:rsidRPr="006007FA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1E4E43" w:rsidRPr="006007FA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Налогоплательщики, имеющие земельные участки, занимаемые кладбищами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01.01.2019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C8418C" w:rsidRPr="00BD43A4" w:rsidRDefault="001E4E43" w:rsidP="001E4E43">
            <w:pPr>
              <w:pStyle w:val="ConsPlusNormal"/>
              <w:rPr>
                <w:rFonts w:ascii="Times New Roman" w:hAnsi="Times New Roman" w:cs="Times New Roman"/>
                <w:sz w:val="17"/>
                <w:szCs w:val="17"/>
              </w:rPr>
            </w:pPr>
            <w:r w:rsidRPr="00BD43A4">
              <w:rPr>
                <w:rFonts w:ascii="Times New Roman" w:hAnsi="Times New Roman" w:cs="Times New Roman"/>
                <w:sz w:val="17"/>
                <w:szCs w:val="17"/>
              </w:rPr>
              <w:t>Решение Совета депутатов Талдомского городского округа Московской области от 29.11.2018г. № 102 « О земельном налоге» пункт 7.4</w:t>
            </w:r>
          </w:p>
        </w:tc>
        <w:tc>
          <w:tcPr>
            <w:tcW w:w="1276" w:type="dxa"/>
          </w:tcPr>
          <w:p w:rsidR="001E4E43" w:rsidRPr="006007FA" w:rsidRDefault="00D15AB3" w:rsidP="00D15A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1E4E43" w:rsidRPr="00BD43A4" w:rsidRDefault="006007FA" w:rsidP="00C8418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3A4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экономике администрации Талдомского городского округа </w:t>
            </w:r>
          </w:p>
        </w:tc>
      </w:tr>
      <w:tr w:rsidR="001E4E43" w:rsidRPr="006007FA" w:rsidTr="00B63328">
        <w:trPr>
          <w:trHeight w:val="1306"/>
        </w:trPr>
        <w:tc>
          <w:tcPr>
            <w:tcW w:w="3119" w:type="dxa"/>
          </w:tcPr>
          <w:p w:rsidR="001E4E43" w:rsidRPr="006007FA" w:rsidRDefault="002567DC" w:rsidP="00A27ED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8418C">
              <w:rPr>
                <w:rFonts w:ascii="Times New Roman" w:hAnsi="Times New Roman" w:cs="Times New Roman"/>
                <w:sz w:val="20"/>
              </w:rPr>
              <w:t>О</w:t>
            </w:r>
            <w:r w:rsidRPr="006007FA">
              <w:rPr>
                <w:rFonts w:ascii="Times New Roman" w:hAnsi="Times New Roman" w:cs="Times New Roman"/>
                <w:sz w:val="20"/>
              </w:rPr>
              <w:t>свобождени</w:t>
            </w:r>
            <w:r w:rsidR="00C8418C">
              <w:rPr>
                <w:rFonts w:ascii="Times New Roman" w:hAnsi="Times New Roman" w:cs="Times New Roman"/>
                <w:sz w:val="20"/>
              </w:rPr>
              <w:t>е</w:t>
            </w:r>
            <w:r w:rsidRPr="006007FA">
              <w:rPr>
                <w:rFonts w:ascii="Times New Roman" w:hAnsi="Times New Roman" w:cs="Times New Roman"/>
                <w:sz w:val="20"/>
              </w:rPr>
              <w:t xml:space="preserve"> от уплаты земельного налога </w:t>
            </w:r>
            <w:r w:rsidR="001E4E43" w:rsidRPr="006007FA">
              <w:rPr>
                <w:rFonts w:ascii="Times New Roman" w:hAnsi="Times New Roman" w:cs="Times New Roman"/>
                <w:sz w:val="20"/>
              </w:rPr>
              <w:t xml:space="preserve"> на 100% организации, за земельные участки, занимаемые муниципальными парками культуры и отдыха</w:t>
            </w:r>
          </w:p>
        </w:tc>
        <w:tc>
          <w:tcPr>
            <w:tcW w:w="4111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Организации, имеющие  за земельные участки, занимаемые муниципальными парками культуры и отдыха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01.01.2019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1E4E43" w:rsidRPr="006F7723" w:rsidRDefault="001E4E43" w:rsidP="001E4E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7723">
              <w:rPr>
                <w:rFonts w:ascii="Times New Roman" w:hAnsi="Times New Roman" w:cs="Times New Roman"/>
                <w:sz w:val="18"/>
                <w:szCs w:val="18"/>
              </w:rPr>
              <w:t>Решение Совета депутатов Талдомского городского округа Московской области от 29.11.2018г. № 102 « О земельном налоге» пункт 7.5</w:t>
            </w:r>
          </w:p>
        </w:tc>
        <w:tc>
          <w:tcPr>
            <w:tcW w:w="1276" w:type="dxa"/>
          </w:tcPr>
          <w:p w:rsidR="001E4E43" w:rsidRPr="006007FA" w:rsidRDefault="00D15AB3" w:rsidP="00D15A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1E4E43" w:rsidRPr="006F7723" w:rsidRDefault="00C8418C" w:rsidP="006F7723">
            <w:pPr>
              <w:pStyle w:val="ConsPlusNormal"/>
              <w:rPr>
                <w:rFonts w:ascii="Times New Roman" w:hAnsi="Times New Roman" w:cs="Times New Roman"/>
                <w:sz w:val="15"/>
                <w:szCs w:val="15"/>
              </w:rPr>
            </w:pPr>
            <w:r w:rsidRPr="006F7723">
              <w:rPr>
                <w:rFonts w:ascii="Times New Roman" w:hAnsi="Times New Roman" w:cs="Times New Roman"/>
                <w:sz w:val="15"/>
                <w:szCs w:val="15"/>
              </w:rPr>
              <w:t xml:space="preserve">Комитет по культуре, физической культуре, спорту, туризму и работе с молодежью администрации Талдомского </w:t>
            </w:r>
            <w:r w:rsidR="006F7723" w:rsidRPr="006F7723">
              <w:rPr>
                <w:rFonts w:ascii="Times New Roman" w:hAnsi="Times New Roman" w:cs="Times New Roman"/>
                <w:sz w:val="15"/>
                <w:szCs w:val="15"/>
              </w:rPr>
              <w:t>го</w:t>
            </w:r>
            <w:r w:rsidR="006F7723">
              <w:rPr>
                <w:rFonts w:ascii="Times New Roman" w:hAnsi="Times New Roman" w:cs="Times New Roman"/>
                <w:sz w:val="15"/>
                <w:szCs w:val="15"/>
              </w:rPr>
              <w:t>родского округа</w:t>
            </w:r>
          </w:p>
        </w:tc>
      </w:tr>
      <w:tr w:rsidR="001E4E43" w:rsidRPr="006007FA" w:rsidTr="00B63328">
        <w:trPr>
          <w:trHeight w:val="2287"/>
        </w:trPr>
        <w:tc>
          <w:tcPr>
            <w:tcW w:w="3119" w:type="dxa"/>
          </w:tcPr>
          <w:p w:rsidR="001E4E43" w:rsidRPr="00C8418C" w:rsidRDefault="00C8418C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1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2567DC" w:rsidRPr="00C8418C">
              <w:rPr>
                <w:rFonts w:ascii="Times New Roman" w:hAnsi="Times New Roman" w:cs="Times New Roman"/>
                <w:sz w:val="20"/>
                <w:szCs w:val="20"/>
              </w:rPr>
              <w:t>свобождени</w:t>
            </w:r>
            <w:r w:rsidRPr="00C841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567DC"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 от уплаты земельного налога</w:t>
            </w:r>
            <w:r w:rsidR="001E4E43"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  на 100% государственные и муниципальные бюджетные (казенные) учреждения Московской области, вид деятельности которых направлен на сопровождение </w:t>
            </w:r>
            <w:proofErr w:type="gramStart"/>
            <w:r w:rsidR="001E4E43" w:rsidRPr="00C8418C">
              <w:rPr>
                <w:rFonts w:ascii="Times New Roman" w:hAnsi="Times New Roman" w:cs="Times New Roman"/>
                <w:sz w:val="20"/>
                <w:szCs w:val="20"/>
              </w:rPr>
              <w:t>процедуры оформления права собственности Московской области</w:t>
            </w:r>
            <w:proofErr w:type="gramEnd"/>
            <w:r w:rsidR="001E4E43" w:rsidRPr="00C8418C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объекты недвижимости, включая земельные участки.</w:t>
            </w:r>
          </w:p>
          <w:p w:rsidR="001E4E43" w:rsidRPr="006007FA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1E4E43" w:rsidRPr="006007FA" w:rsidRDefault="001E4E43" w:rsidP="001E4E43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 xml:space="preserve">Государственные и муниципальные бюджетные (казенные) учреждения Московской области, вид деятельности которых направлен на сопровождение </w:t>
            </w:r>
            <w:proofErr w:type="gramStart"/>
            <w:r w:rsidRPr="006007FA">
              <w:rPr>
                <w:rFonts w:ascii="Times New Roman" w:hAnsi="Times New Roman" w:cs="Times New Roman"/>
                <w:sz w:val="20"/>
              </w:rPr>
              <w:t>процедуры оформления права собственности Московской области</w:t>
            </w:r>
            <w:proofErr w:type="gramEnd"/>
            <w:r w:rsidRPr="006007FA">
              <w:rPr>
                <w:rFonts w:ascii="Times New Roman" w:hAnsi="Times New Roman" w:cs="Times New Roman"/>
                <w:sz w:val="20"/>
              </w:rPr>
              <w:t xml:space="preserve"> на объекты недвижимости, включая земельные участки.</w:t>
            </w:r>
          </w:p>
          <w:p w:rsidR="001E4E43" w:rsidRPr="006007FA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01.01.2019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29.11.2018г. № 102 « О земельном налоге» пункт 7.6</w:t>
            </w:r>
          </w:p>
        </w:tc>
        <w:tc>
          <w:tcPr>
            <w:tcW w:w="1276" w:type="dxa"/>
          </w:tcPr>
          <w:p w:rsidR="001E4E43" w:rsidRPr="006007FA" w:rsidRDefault="00D15AB3" w:rsidP="00D15A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1E4E43" w:rsidRPr="006007FA" w:rsidRDefault="00C8418C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земельных отношений администрации Талдомского городского округа</w:t>
            </w:r>
          </w:p>
        </w:tc>
      </w:tr>
      <w:tr w:rsidR="001E4E43" w:rsidRPr="006007FA" w:rsidTr="00B63328">
        <w:tc>
          <w:tcPr>
            <w:tcW w:w="3119" w:type="dxa"/>
          </w:tcPr>
          <w:p w:rsidR="001E4E43" w:rsidRPr="006007FA" w:rsidRDefault="002567DC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41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>свобождени</w:t>
            </w:r>
            <w:r w:rsidR="00C841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от уплаты земельного налога </w:t>
            </w:r>
            <w:r w:rsidR="001E4E43"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на 100% муниципальные организации, в т.ч. бюджетные (казенные) учреждения и их обособленные подразделения, в отношении земельных участков (территории) общего пользования в границах населенных пунктов предназначенных для размещения объектов улично-дорожной сети, автомобильных дорог и пешеходных тротуаров, пешеходных переходов, скверов, бульваров, площадей, проездов. </w:t>
            </w:r>
          </w:p>
        </w:tc>
        <w:tc>
          <w:tcPr>
            <w:tcW w:w="4111" w:type="dxa"/>
          </w:tcPr>
          <w:p w:rsidR="001E4E43" w:rsidRPr="006007FA" w:rsidRDefault="001E4E43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007FA">
              <w:rPr>
                <w:rFonts w:ascii="Times New Roman" w:hAnsi="Times New Roman" w:cs="Times New Roman"/>
                <w:sz w:val="20"/>
              </w:rPr>
              <w:t>Муниципальные организации, в т.ч. бюджетные (казенные) учреждения и их обособленные подразделения, в отношении земельных участков (территории) общего пользования в границах населенных пунктов предназначенных для размещения объектов улично-дорожной сети, автомобильных дорог и пешеходных тротуаров, пешеходных переходов, скверов, бульваров, площадей, проездов</w:t>
            </w:r>
            <w:proofErr w:type="gramEnd"/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01.01.2019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Решение Совета депутатов Талдомского городского округа Московской области от 29.11.2018г. № 102 « О земельном налоге» пункт 7.7</w:t>
            </w:r>
          </w:p>
        </w:tc>
        <w:tc>
          <w:tcPr>
            <w:tcW w:w="1276" w:type="dxa"/>
          </w:tcPr>
          <w:p w:rsidR="001E4E43" w:rsidRPr="006007FA" w:rsidRDefault="006D73FC" w:rsidP="006D73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Техническая</w:t>
            </w:r>
          </w:p>
        </w:tc>
        <w:tc>
          <w:tcPr>
            <w:tcW w:w="1276" w:type="dxa"/>
          </w:tcPr>
          <w:p w:rsidR="001E4E43" w:rsidRPr="006007FA" w:rsidRDefault="001E4E43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Земельный налог</w:t>
            </w:r>
          </w:p>
        </w:tc>
        <w:tc>
          <w:tcPr>
            <w:tcW w:w="1417" w:type="dxa"/>
          </w:tcPr>
          <w:p w:rsidR="001E4E43" w:rsidRPr="006007FA" w:rsidRDefault="00C8418C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строительства, отдел ЖКХ администрации Талдомского городского округа</w:t>
            </w:r>
          </w:p>
        </w:tc>
      </w:tr>
      <w:tr w:rsidR="00A91AE8" w:rsidRPr="006007FA" w:rsidTr="00B63328">
        <w:tc>
          <w:tcPr>
            <w:tcW w:w="3119" w:type="dxa"/>
          </w:tcPr>
          <w:p w:rsidR="00A91AE8" w:rsidRPr="006007FA" w:rsidRDefault="00A91AE8" w:rsidP="00A27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07FA">
              <w:rPr>
                <w:rFonts w:ascii="Times New Roman" w:hAnsi="Times New Roman" w:cs="Times New Roman"/>
                <w:sz w:val="20"/>
                <w:szCs w:val="20"/>
              </w:rPr>
              <w:t>Освобо</w:t>
            </w:r>
            <w:r w:rsidR="00C8418C">
              <w:rPr>
                <w:rFonts w:ascii="Times New Roman" w:hAnsi="Times New Roman" w:cs="Times New Roman"/>
                <w:sz w:val="20"/>
                <w:szCs w:val="20"/>
              </w:rPr>
              <w:t>ждение</w:t>
            </w:r>
            <w:r w:rsidRPr="006007FA">
              <w:rPr>
                <w:rFonts w:ascii="Times New Roman" w:hAnsi="Times New Roman" w:cs="Times New Roman"/>
                <w:sz w:val="20"/>
                <w:szCs w:val="20"/>
              </w:rPr>
              <w:t xml:space="preserve"> от налога на имущество физических лиц одного из родителей в многодетной малоимущей семье, имеющей трех и более несовершеннолетних детей, среднедушевой доход которой ниже величины прожиточного минимума, установленной в Московской области на душу населения, в отношении одного объекта налогообложения жилого назначения по выбору налогоплательщика: комната, квартира, часть квартиры, индивидуальный жилой дом, часть жилого дома. </w:t>
            </w:r>
            <w:proofErr w:type="gramEnd"/>
          </w:p>
        </w:tc>
        <w:tc>
          <w:tcPr>
            <w:tcW w:w="4111" w:type="dxa"/>
          </w:tcPr>
          <w:p w:rsidR="00A91AE8" w:rsidRPr="006007FA" w:rsidRDefault="00A91AE8" w:rsidP="00C842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физических лиц одного из родителей в многодетной малоимущей семье, имеющей трех и более несовершеннолетних детей, среднедушевой доход которой ниже величины прожиточного минимума, установленной в Московской области на душу населения, в отношении одного объекта налогообложения жилого назначения по выбору налогоплательщика: комната, квартира, часть квартиры, индивидуальный жилой дом, часть жилого дома.</w:t>
            </w:r>
          </w:p>
        </w:tc>
        <w:tc>
          <w:tcPr>
            <w:tcW w:w="1276" w:type="dxa"/>
          </w:tcPr>
          <w:p w:rsidR="00A91AE8" w:rsidRPr="006007FA" w:rsidRDefault="00A91AE8" w:rsidP="00A91AE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007FA">
              <w:rPr>
                <w:rFonts w:ascii="Times New Roman" w:hAnsi="Times New Roman" w:cs="Times New Roman"/>
                <w:sz w:val="20"/>
                <w:lang w:val="en-US"/>
              </w:rPr>
              <w:t>01.01.2019</w:t>
            </w:r>
          </w:p>
        </w:tc>
        <w:tc>
          <w:tcPr>
            <w:tcW w:w="1276" w:type="dxa"/>
          </w:tcPr>
          <w:p w:rsidR="00A91AE8" w:rsidRPr="006007FA" w:rsidRDefault="00A91AE8" w:rsidP="00A91A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Не установлено</w:t>
            </w:r>
          </w:p>
        </w:tc>
        <w:tc>
          <w:tcPr>
            <w:tcW w:w="2125" w:type="dxa"/>
          </w:tcPr>
          <w:p w:rsidR="00BD43A4" w:rsidRDefault="00A91AE8" w:rsidP="00A91A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7EDA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депутатов Талдомского городского округа Московской области от 29.11.2018г. № 103 « О налоге на имущество физических лиц»   </w:t>
            </w:r>
          </w:p>
          <w:p w:rsidR="00A91AE8" w:rsidRPr="00A27EDA" w:rsidRDefault="00A91AE8" w:rsidP="00A91AE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7EDA">
              <w:rPr>
                <w:rFonts w:ascii="Times New Roman" w:hAnsi="Times New Roman" w:cs="Times New Roman"/>
                <w:sz w:val="18"/>
                <w:szCs w:val="18"/>
              </w:rPr>
              <w:t>пункт 4</w:t>
            </w:r>
          </w:p>
        </w:tc>
        <w:tc>
          <w:tcPr>
            <w:tcW w:w="1276" w:type="dxa"/>
          </w:tcPr>
          <w:p w:rsidR="00A91AE8" w:rsidRPr="006007FA" w:rsidRDefault="00A91AE8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Социальная</w:t>
            </w:r>
          </w:p>
        </w:tc>
        <w:tc>
          <w:tcPr>
            <w:tcW w:w="1276" w:type="dxa"/>
          </w:tcPr>
          <w:p w:rsidR="00A91AE8" w:rsidRPr="006007FA" w:rsidRDefault="00A91AE8" w:rsidP="001E4E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007FA">
              <w:rPr>
                <w:rFonts w:ascii="Times New Roman" w:hAnsi="Times New Roman" w:cs="Times New Roman"/>
                <w:sz w:val="20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A91AE8" w:rsidRPr="006007FA" w:rsidRDefault="00942691" w:rsidP="009426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="006D73FC" w:rsidRPr="006007FA">
              <w:rPr>
                <w:rFonts w:ascii="Times New Roman" w:hAnsi="Times New Roman" w:cs="Times New Roman"/>
                <w:sz w:val="20"/>
              </w:rPr>
              <w:t xml:space="preserve"> по экономике администрации Талдомского городского округа</w:t>
            </w:r>
          </w:p>
        </w:tc>
      </w:tr>
    </w:tbl>
    <w:p w:rsidR="000C5651" w:rsidRPr="006007FA" w:rsidRDefault="000C5651">
      <w:pPr>
        <w:rPr>
          <w:rFonts w:ascii="Times New Roman" w:hAnsi="Times New Roman" w:cs="Times New Roman"/>
          <w:sz w:val="20"/>
          <w:szCs w:val="20"/>
        </w:rPr>
      </w:pPr>
    </w:p>
    <w:sectPr w:rsidR="000C5651" w:rsidRPr="006007FA" w:rsidSect="00B63328">
      <w:pgSz w:w="16838" w:h="11906" w:orient="landscape"/>
      <w:pgMar w:top="238" w:right="289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955"/>
    <w:rsid w:val="00010A3D"/>
    <w:rsid w:val="000B16D8"/>
    <w:rsid w:val="000C5651"/>
    <w:rsid w:val="001E4E43"/>
    <w:rsid w:val="00242242"/>
    <w:rsid w:val="002567DC"/>
    <w:rsid w:val="0028341D"/>
    <w:rsid w:val="0034526C"/>
    <w:rsid w:val="00470268"/>
    <w:rsid w:val="004F48FE"/>
    <w:rsid w:val="00501F30"/>
    <w:rsid w:val="006007FA"/>
    <w:rsid w:val="006D73FC"/>
    <w:rsid w:val="006F7723"/>
    <w:rsid w:val="00713955"/>
    <w:rsid w:val="00942691"/>
    <w:rsid w:val="00A051C5"/>
    <w:rsid w:val="00A1103C"/>
    <w:rsid w:val="00A27EDA"/>
    <w:rsid w:val="00A91AE8"/>
    <w:rsid w:val="00B63328"/>
    <w:rsid w:val="00B750F2"/>
    <w:rsid w:val="00BD43A4"/>
    <w:rsid w:val="00C838ED"/>
    <w:rsid w:val="00C8418C"/>
    <w:rsid w:val="00C842DE"/>
    <w:rsid w:val="00D15AB3"/>
    <w:rsid w:val="00D71E6A"/>
    <w:rsid w:val="00D76084"/>
    <w:rsid w:val="00EA04B6"/>
    <w:rsid w:val="00EF7B29"/>
    <w:rsid w:val="00FB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5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13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39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1395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SUFDKAZNA</dc:creator>
  <cp:keywords/>
  <dc:description/>
  <cp:lastModifiedBy>SUFDKAZNA</cp:lastModifiedBy>
  <cp:revision>27</cp:revision>
  <cp:lastPrinted>2020-05-29T13:21:00Z</cp:lastPrinted>
  <dcterms:created xsi:type="dcterms:W3CDTF">2020-05-28T07:09:00Z</dcterms:created>
  <dcterms:modified xsi:type="dcterms:W3CDTF">2020-11-19T07:16:00Z</dcterms:modified>
</cp:coreProperties>
</file>